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6D972D81" w:rsidR="00401412" w:rsidRPr="00BD3B67" w:rsidRDefault="006112E5">
      <w:pPr>
        <w:rPr>
          <w:sz w:val="10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999C" wp14:editId="7A46D74D">
                <wp:simplePos x="0" y="0"/>
                <wp:positionH relativeFrom="column">
                  <wp:posOffset>5715000</wp:posOffset>
                </wp:positionH>
                <wp:positionV relativeFrom="paragraph">
                  <wp:posOffset>81915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1012" w14:textId="4CF93682" w:rsidR="006112E5" w:rsidRPr="00581A10" w:rsidRDefault="006112E5" w:rsidP="006112E5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50pt;margin-top:6.45pt;width:61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JcgIAACkFAAAOAAAAZHJzL2Uyb0RvYy54bWysVN9v0zAQfkfif7D8ztKWjk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" fillcolor="white [3201]" strokecolor="#4bacc6 [3208]" strokeweight="2pt">
                <v:textbox>
                  <w:txbxContent>
                    <w:p w14:paraId="27A41012" w14:textId="4CF93682" w:rsidR="006112E5" w:rsidRPr="00581A10" w:rsidRDefault="006112E5" w:rsidP="006112E5">
                      <w:pPr>
                        <w:jc w:val="center"/>
                        <w:rPr>
                          <w:rFonts w:asciiTheme="majorHAnsi" w:eastAsia="PMingLiU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5C30E813" w:rsidR="0095430E" w:rsidRDefault="00DB4C08" w:rsidP="00202703">
            <w:r>
              <w:rPr>
                <w:noProof/>
                <w:lang w:eastAsia="zh-TW"/>
              </w:rPr>
              <w:drawing>
                <wp:inline distT="0" distB="0" distL="0" distR="0" wp14:anchorId="5B4418DC" wp14:editId="5E7AA8B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7777777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1D8DF116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Extra-curricular Activities Committee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6E88B012" w:rsidR="0095430E" w:rsidRPr="0095430E" w:rsidRDefault="00A044BD" w:rsidP="00A044BD">
            <w:pPr>
              <w:jc w:val="center"/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201</w:t>
            </w:r>
            <w: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7</w:t>
            </w:r>
            <w:r w:rsidR="00A07B7E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-1</w:t>
            </w:r>
            <w: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8</w:t>
            </w:r>
            <w:r w:rsidR="00A07B7E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</w:t>
            </w:r>
            <w:sdt>
              <w:sdtPr>
                <w:rPr>
                  <w:rFonts w:ascii="Copperplate Gothic Bold" w:eastAsia="PMingLiU" w:hAnsi="Copperplate Gothic Bold" w:hint="eastAsia"/>
                  <w:sz w:val="32"/>
                  <w:szCs w:val="32"/>
                  <w:lang w:eastAsia="zh-HK"/>
                </w:rPr>
                <w:id w:val="131191086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Copperplate Gothic Bold" w:eastAsia="PMingLiU" w:hAnsi="Copperplate Gothic Bold" w:hint="eastAsia"/>
                      <w:sz w:val="32"/>
                      <w:szCs w:val="32"/>
                      <w:lang w:eastAsia="zh-HK"/>
                    </w:rPr>
                    <w:id w:val="-1441445765"/>
                    <w:placeholder>
                      <w:docPart w:val="6363953412FB4B1E8869552BC669E00A"/>
                    </w:placeholder>
                    <w:showingPlcHdr/>
                    <w:comboBox>
                      <w:listItem w:value="Choose an item."/>
                      <w:listItem w:displayText="Year Plan" w:value="Year Plan"/>
                      <w:listItem w:displayText="Interim Report" w:value="Interim Report"/>
                      <w:listItem w:displayText="Annual Report" w:value="Annual Report"/>
                      <w:listItem w:displayText="Financial Reprt" w:value="Financial Reprt"/>
                    </w:comboBox>
                  </w:sdtPr>
                  <w:sdtEndPr/>
                  <w:sdtContent>
                    <w:r w:rsidR="00A07B7E" w:rsidRPr="00A07B7E">
                      <w:rPr>
                        <w:rStyle w:val="PlaceholderText"/>
                        <w:rFonts w:ascii="Stencil" w:eastAsia="PMingLiU" w:hAnsi="Stencil"/>
                        <w:color w:val="FF0000"/>
                        <w:lang w:eastAsia="zh-HK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79964D2C" w14:textId="119EBF87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FD582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161B82A7" w14:textId="77777777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317655D" w:rsidR="0095430E" w:rsidRPr="000A71B5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Title</w:t>
            </w:r>
            <w:r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75848F31" w:rsidR="0095430E" w:rsidRPr="00E80F8E" w:rsidRDefault="00E80F8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Club/Society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72D1C372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6B089C71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AAFCBB0" w14:textId="77777777" w:rsidR="0095430E" w:rsidRDefault="0095430E">
      <w:pPr>
        <w:rPr>
          <w:rFonts w:eastAsia="PMingLiU"/>
          <w:sz w:val="28"/>
          <w:lang w:eastAsia="zh-HK"/>
        </w:rPr>
      </w:pPr>
    </w:p>
    <w:p w14:paraId="07BC173A" w14:textId="77777777" w:rsidR="00313031" w:rsidRDefault="00313031">
      <w:pPr>
        <w:rPr>
          <w:rFonts w:eastAsia="PMingLiU"/>
          <w:sz w:val="28"/>
          <w:lang w:eastAsia="zh-HK"/>
        </w:rPr>
      </w:pPr>
    </w:p>
    <w:p w14:paraId="334FA733" w14:textId="50153007" w:rsidR="0095430E" w:rsidRDefault="0095430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I: </w:t>
      </w:r>
      <w:r w:rsidR="00E80F8E">
        <w:rPr>
          <w:rFonts w:asciiTheme="majorHAnsi" w:eastAsia="PMingLiU" w:hAnsiTheme="majorHAnsi" w:cstheme="majorHAnsi" w:hint="eastAsia"/>
          <w:b/>
          <w:sz w:val="28"/>
          <w:lang w:eastAsia="zh-HK"/>
        </w:rPr>
        <w:t>Checklist</w:t>
      </w:r>
    </w:p>
    <w:tbl>
      <w:tblPr>
        <w:tblStyle w:val="LightGrid-Accent5"/>
        <w:tblW w:w="0" w:type="auto"/>
        <w:tblLook w:val="0400" w:firstRow="0" w:lastRow="0" w:firstColumn="0" w:lastColumn="0" w:noHBand="0" w:noVBand="1"/>
      </w:tblPr>
      <w:tblGrid>
        <w:gridCol w:w="3313"/>
        <w:gridCol w:w="3313"/>
        <w:gridCol w:w="3314"/>
      </w:tblGrid>
      <w:tr w:rsidR="00313031" w14:paraId="423F26B2" w14:textId="77777777" w:rsidTr="0031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3" w:type="dxa"/>
          </w:tcPr>
          <w:p w14:paraId="15818156" w14:textId="1643D7B2" w:rsidR="00313031" w:rsidRPr="00313031" w:rsidRDefault="006112E5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-7294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 xml:space="preserve">Yearly Proposal </w:t>
            </w:r>
          </w:p>
        </w:tc>
        <w:tc>
          <w:tcPr>
            <w:tcW w:w="3313" w:type="dxa"/>
          </w:tcPr>
          <w:p w14:paraId="244B828E" w14:textId="2387AE2D" w:rsidR="00313031" w:rsidRPr="00313031" w:rsidRDefault="006112E5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532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Interim Report</w:t>
            </w:r>
          </w:p>
        </w:tc>
        <w:tc>
          <w:tcPr>
            <w:tcW w:w="3314" w:type="dxa"/>
          </w:tcPr>
          <w:p w14:paraId="7FDC51E8" w14:textId="5DDDDD82" w:rsidR="00313031" w:rsidRPr="00313031" w:rsidRDefault="006112E5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17879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Annual Report</w:t>
            </w:r>
          </w:p>
        </w:tc>
      </w:tr>
      <w:tr w:rsidR="00313031" w14:paraId="7927C3FF" w14:textId="77777777" w:rsidTr="0031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3" w:type="dxa"/>
          </w:tcPr>
          <w:p w14:paraId="53614C7F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95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 (max. 7)</w:t>
            </w:r>
          </w:p>
          <w:p w14:paraId="56C09581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341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Budget </w:t>
            </w:r>
          </w:p>
          <w:p w14:paraId="353448E3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3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</w:t>
            </w:r>
          </w:p>
          <w:p w14:paraId="0BBC466C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313" w:type="dxa"/>
          </w:tcPr>
          <w:p w14:paraId="54434346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282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Recruitment Week Report</w:t>
            </w:r>
          </w:p>
          <w:p w14:paraId="3378B696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35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 Report</w:t>
            </w:r>
          </w:p>
          <w:p w14:paraId="39017062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33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Financial Report</w:t>
            </w:r>
          </w:p>
          <w:p w14:paraId="07413BEB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4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6CA45174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65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50E642D9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314" w:type="dxa"/>
          </w:tcPr>
          <w:p w14:paraId="0D3A1E33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05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Annual Evaluation Report</w:t>
            </w:r>
          </w:p>
          <w:p w14:paraId="09A53E62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063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Recommendation for New ex-co</w:t>
            </w:r>
          </w:p>
          <w:p w14:paraId="2356DD64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253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56780A1C" w14:textId="77777777" w:rsidR="00313031" w:rsidRPr="00313031" w:rsidRDefault="006112E5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8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2C9F5FB7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FEB0170" w14:textId="77777777" w:rsidR="00E80F8E" w:rsidRPr="00313031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8EEE548" w14:textId="77777777" w:rsidR="00E80F8E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0AE97AD" w14:textId="207CE8A1" w:rsidR="003D4B0A" w:rsidRDefault="00F66B5A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="00313031">
        <w:rPr>
          <w:rFonts w:asciiTheme="majorHAnsi" w:eastAsia="PMingLiU" w:hAnsiTheme="majorHAnsi" w:cstheme="majorHAnsi" w:hint="eastAsia"/>
          <w:b/>
          <w:sz w:val="28"/>
          <w:lang w:eastAsia="zh-HK"/>
        </w:rPr>
        <w:t>II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Approval by ECA Committees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064"/>
      </w:tblGrid>
      <w:tr w:rsidR="00313031" w14:paraId="7BC4CBEA" w14:textId="77777777" w:rsidTr="00C81F49">
        <w:trPr>
          <w:trHeight w:val="348"/>
        </w:trPr>
        <w:tc>
          <w:tcPr>
            <w:tcW w:w="6912" w:type="dxa"/>
            <w:tcBorders>
              <w:right w:val="single" w:sz="4" w:space="0" w:color="000000" w:themeColor="text1"/>
            </w:tcBorders>
          </w:tcPr>
          <w:p w14:paraId="3ED7F625" w14:textId="01099C60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Approved by:</w:t>
            </w:r>
          </w:p>
        </w:tc>
        <w:tc>
          <w:tcPr>
            <w:tcW w:w="3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0AB4BE" w14:textId="7D58EE09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3D4B0A">
              <w:rPr>
                <w:rFonts w:asciiTheme="majorHAnsi" w:eastAsia="PMingLiU" w:hAnsiTheme="majorHAnsi" w:cstheme="majorHAnsi" w:hint="eastAsia"/>
                <w:lang w:eastAsia="zh-HK"/>
              </w:rPr>
              <w:t>Additional Remarks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:</w:t>
            </w:r>
          </w:p>
        </w:tc>
      </w:tr>
      <w:tr w:rsidR="00313031" w14:paraId="22CF5EC4" w14:textId="77777777" w:rsidTr="00C81F49">
        <w:tc>
          <w:tcPr>
            <w:tcW w:w="6912" w:type="dxa"/>
            <w:tcBorders>
              <w:right w:val="single" w:sz="4" w:space="0" w:color="000000" w:themeColor="text1"/>
            </w:tcBorders>
          </w:tcPr>
          <w:p w14:paraId="68C0C50C" w14:textId="55488CCF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C823B2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A0E356A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E23E901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65443B6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80F1294" w14:textId="44FD3A33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_____________________________(Date:                             )</w:t>
            </w:r>
          </w:p>
          <w:p w14:paraId="6C22A3F8" w14:textId="6C08A826" w:rsidR="00313031" w:rsidRDefault="00DB4C08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Yeung </w:t>
            </w:r>
            <w:r w:rsidR="00313031">
              <w:rPr>
                <w:rFonts w:asciiTheme="majorHAnsi" w:eastAsia="PMingLiU" w:hAnsiTheme="majorHAnsi" w:cstheme="majorHAnsi" w:hint="eastAsia"/>
                <w:lang w:eastAsia="zh-HK"/>
              </w:rPr>
              <w:t xml:space="preserve">Rani </w:t>
            </w:r>
          </w:p>
          <w:p w14:paraId="47CFC99E" w14:textId="07F950F7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  <w:tc>
          <w:tcPr>
            <w:tcW w:w="30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7684C0" w14:textId="545FE173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53D53699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087354B5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4B854C84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4750F519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359C72D6" w14:textId="7B3645DA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Final Approved by: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4DEE3AC2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5489F23E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51FE9846" w14:textId="33552E6D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2AEA41E" w14:textId="77777777" w:rsidR="00313031" w:rsidRDefault="00313031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DADF7A" w14:textId="77777777" w:rsidR="00313031" w:rsidRDefault="00313031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248CCC" w14:textId="77777777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83A4002" w14:textId="41AE9922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_____________________________(Date:                    </w:t>
            </w:r>
            <w:r w:rsidR="00402764">
              <w:rPr>
                <w:rFonts w:asciiTheme="majorHAnsi" w:eastAsia="PMingLiU" w:hAnsiTheme="majorHAnsi" w:cstheme="majorHAnsi" w:hint="eastAsia"/>
                <w:lang w:eastAsia="zh-HK"/>
              </w:rPr>
              <w:t xml:space="preserve">       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  )</w:t>
            </w:r>
          </w:p>
          <w:p w14:paraId="46E75282" w14:textId="447F82D6" w:rsidR="003D4B0A" w:rsidRDefault="00DB4C08" w:rsidP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Tam C Y</w:t>
            </w:r>
          </w:p>
          <w:p w14:paraId="07D7AB02" w14:textId="65E2E655" w:rsidR="003D4B0A" w:rsidRPr="003D4B0A" w:rsidRDefault="003D4B0A" w:rsidP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6EB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63F973C1" w14:textId="77777777" w:rsidR="00313031" w:rsidRDefault="00313031">
      <w:pPr>
        <w:rPr>
          <w:rFonts w:asciiTheme="majorHAnsi" w:eastAsia="PMingLiU" w:hAnsiTheme="majorHAnsi" w:cstheme="majorHAnsi"/>
          <w:b/>
          <w:i/>
          <w:lang w:eastAsia="zh-HK"/>
        </w:rPr>
      </w:pPr>
    </w:p>
    <w:p w14:paraId="01A4AE87" w14:textId="77777777" w:rsidR="00313031" w:rsidRDefault="00313031">
      <w:pPr>
        <w:rPr>
          <w:rFonts w:asciiTheme="majorHAnsi" w:eastAsia="PMingLiU" w:hAnsiTheme="majorHAnsi" w:cstheme="majorHAnsi"/>
          <w:b/>
          <w:i/>
          <w:lang w:eastAsia="zh-HK"/>
        </w:rPr>
      </w:pPr>
    </w:p>
    <w:p w14:paraId="6975D979" w14:textId="26F90F46" w:rsidR="003D4B0A" w:rsidRPr="00402764" w:rsidRDefault="00402764">
      <w:pPr>
        <w:rPr>
          <w:rFonts w:asciiTheme="majorHAnsi" w:eastAsia="PMingLiU" w:hAnsiTheme="majorHAnsi" w:cstheme="majorHAnsi"/>
          <w:b/>
          <w:i/>
          <w:lang w:eastAsia="zh-HK"/>
        </w:rPr>
      </w:pPr>
      <w:r w:rsidRPr="00402764">
        <w:rPr>
          <w:rFonts w:asciiTheme="majorHAnsi" w:eastAsia="PMingLiU" w:hAnsiTheme="majorHAnsi" w:cstheme="majorHAnsi" w:hint="eastAsia"/>
          <w:b/>
          <w:i/>
          <w:lang w:eastAsia="zh-HK"/>
        </w:rPr>
        <w:t>This document will be scanned before returning to</w:t>
      </w:r>
      <w:r w:rsidRPr="00402764">
        <w:rPr>
          <w:rFonts w:asciiTheme="majorHAnsi" w:eastAsia="PMingLiU" w:hAnsiTheme="majorHAnsi" w:cstheme="majorHAnsi"/>
          <w:b/>
          <w:i/>
          <w:lang w:eastAsia="zh-HK"/>
        </w:rPr>
        <w:t>:</w:t>
      </w:r>
    </w:p>
    <w:tbl>
      <w:tblPr>
        <w:tblStyle w:val="LightShading-Ac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00" w:firstRow="0" w:lastRow="0" w:firstColumn="0" w:lastColumn="0" w:noHBand="0" w:noVBand="1"/>
      </w:tblPr>
      <w:tblGrid>
        <w:gridCol w:w="6771"/>
        <w:gridCol w:w="1701"/>
        <w:gridCol w:w="1468"/>
      </w:tblGrid>
      <w:tr w:rsidR="00402764" w:rsidRPr="00402764" w14:paraId="0DE72862" w14:textId="77777777" w:rsidTr="0040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A301C1" w14:textId="44667AA9" w:rsidR="00402764" w:rsidRPr="00402764" w:rsidRDefault="00402764" w:rsidP="00402764">
            <w:pPr>
              <w:spacing w:beforeLines="50" w:before="120" w:line="360" w:lineRule="auto"/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Student Name:</w:t>
            </w:r>
            <w:r w:rsidR="00BC6A6D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871816" w14:textId="416FB2F8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Class: S</w:t>
            </w:r>
          </w:p>
        </w:tc>
        <w:tc>
          <w:tcPr>
            <w:tcW w:w="14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3EF11" w14:textId="6A62F170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/>
                <w:color w:val="auto"/>
                <w:lang w:eastAsia="zh-HK"/>
              </w:rPr>
              <w:t>N</w:t>
            </w: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o.:</w:t>
            </w:r>
          </w:p>
        </w:tc>
      </w:tr>
    </w:tbl>
    <w:p w14:paraId="4E3DFD9A" w14:textId="01DDDD2E" w:rsidR="00313031" w:rsidRDefault="00313031" w:rsidP="0095126E">
      <w:pPr>
        <w:rPr>
          <w:rFonts w:asciiTheme="majorHAnsi" w:hAnsiTheme="majorHAnsi" w:cstheme="majorHAnsi"/>
        </w:rPr>
      </w:pPr>
    </w:p>
    <w:p w14:paraId="377AEB61" w14:textId="77777777" w:rsidR="00313031" w:rsidRDefault="003130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DA30404" w14:textId="55D3BF9F" w:rsidR="00313031" w:rsidRDefault="00313031">
      <w:pPr>
        <w:rPr>
          <w:rFonts w:asciiTheme="majorHAnsi" w:eastAsia="PMingLiU" w:hAnsiTheme="majorHAnsi" w:cstheme="majorHAnsi"/>
          <w:lang w:eastAsia="zh-HK"/>
        </w:rPr>
      </w:pPr>
      <w:r>
        <w:rPr>
          <w:rFonts w:asciiTheme="majorHAnsi" w:eastAsia="PMingLiU" w:hAnsiTheme="majorHAnsi" w:cstheme="majorHAnsi"/>
          <w:lang w:eastAsia="zh-HK"/>
        </w:rPr>
        <w:lastRenderedPageBreak/>
        <w:br w:type="page"/>
      </w:r>
    </w:p>
    <w:p w14:paraId="376B0F67" w14:textId="77777777" w:rsidR="0095126E" w:rsidRPr="00313031" w:rsidRDefault="0095126E" w:rsidP="0095126E">
      <w:pPr>
        <w:rPr>
          <w:rFonts w:asciiTheme="majorHAnsi" w:eastAsia="PMingLiU" w:hAnsiTheme="majorHAnsi" w:cstheme="majorHAnsi"/>
          <w:lang w:eastAsia="zh-HK"/>
        </w:rPr>
      </w:pPr>
    </w:p>
    <w:p w14:paraId="3B36E65F" w14:textId="77777777" w:rsidR="0095126E" w:rsidRPr="0095126E" w:rsidRDefault="0095126E" w:rsidP="0095126E">
      <w:pPr>
        <w:rPr>
          <w:rFonts w:asciiTheme="majorHAnsi" w:hAnsiTheme="majorHAnsi" w:cstheme="majorHAnsi"/>
        </w:rPr>
      </w:pPr>
    </w:p>
    <w:p w14:paraId="77B89FB3" w14:textId="77777777" w:rsidR="0095126E" w:rsidRPr="0095126E" w:rsidRDefault="0095126E" w:rsidP="0095126E">
      <w:pPr>
        <w:rPr>
          <w:rFonts w:asciiTheme="majorHAnsi" w:hAnsiTheme="majorHAnsi" w:cstheme="majorHAnsi"/>
        </w:rPr>
      </w:pPr>
      <w:r w:rsidRPr="0095126E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5333AF" w14:paraId="47677DDA" w14:textId="77777777" w:rsidTr="00DD31CF">
        <w:tc>
          <w:tcPr>
            <w:tcW w:w="4970" w:type="dxa"/>
          </w:tcPr>
          <w:p w14:paraId="209A7BB5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889E8D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25B6DE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CE54B66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38A5F58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BD75A88" w14:textId="4E78A443" w:rsidR="005333AF" w:rsidRPr="0095126E" w:rsidRDefault="005333AF" w:rsidP="005333A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FB8EE26" w14:textId="6DBABCF5" w:rsidR="005333AF" w:rsidRPr="0095126E" w:rsidRDefault="006112E5" w:rsidP="005333AF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</w:t>
                </w:r>
                <w:r w:rsidR="007D1CA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Class</w:t>
                </w:r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6C4B97A" w14:textId="615D126F" w:rsidR="005333AF" w:rsidRDefault="005333AF" w:rsidP="00DD31C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4017B93" w14:textId="77777777" w:rsidR="00DD31CF" w:rsidRDefault="00DD31CF" w:rsidP="00DD31C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7EEAA63" w14:textId="77777777" w:rsidR="00DD31CF" w:rsidRDefault="00DD31CF" w:rsidP="00DD31C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AE1EF78" w14:textId="77777777" w:rsidR="00DD31CF" w:rsidRDefault="00DD31CF" w:rsidP="00DD31C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8ACB372" w14:textId="77777777" w:rsidR="00DD31CF" w:rsidRDefault="00DD31CF" w:rsidP="00DD31C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46D08FB" w14:textId="77777777" w:rsidR="00DD31CF" w:rsidRDefault="00DD31CF" w:rsidP="00DD31C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FE8CF5" w14:textId="77777777" w:rsidR="00DD31CF" w:rsidRPr="0095126E" w:rsidRDefault="00DD31CF" w:rsidP="00DD31C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1724B93" w14:textId="30901E4E" w:rsidR="00DD31CF" w:rsidRPr="00DD31CF" w:rsidRDefault="006112E5" w:rsidP="00DD31CF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DD31C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DD31C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DD31C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DD31CF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640C500A" w14:textId="49446ED7" w:rsidR="005333AF" w:rsidRDefault="00DD31CF" w:rsidP="00DD31C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DD31CF" w14:paraId="21690A1E" w14:textId="77777777" w:rsidTr="00DD31CF">
        <w:tc>
          <w:tcPr>
            <w:tcW w:w="4970" w:type="dxa"/>
          </w:tcPr>
          <w:p w14:paraId="30618DEE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8EAC25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6EC242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0E57AB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462E24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D64C797" w14:textId="77777777" w:rsidR="00DD31CF" w:rsidRPr="0095126E" w:rsidRDefault="00DD31CF" w:rsidP="00D57392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3E499B49" w14:textId="10DD5ABE" w:rsidR="00DD31CF" w:rsidRPr="00DD31CF" w:rsidRDefault="00DB4C08" w:rsidP="00D57392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Yeung Rani</w:t>
            </w:r>
          </w:p>
          <w:p w14:paraId="6853F573" w14:textId="657DAF5F" w:rsidR="00DD31CF" w:rsidRDefault="00DD31CF" w:rsidP="009512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4B621C2D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C67D7C1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CCF51C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FE3FF86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8CE950A" w14:textId="77777777" w:rsidR="00DD31CF" w:rsidRDefault="00DD31CF" w:rsidP="00D57392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83886E9" w14:textId="77777777" w:rsidR="00DD31CF" w:rsidRPr="0095126E" w:rsidRDefault="00DD31CF" w:rsidP="00D57392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B9C703D" w14:textId="63033B61" w:rsidR="00DD31CF" w:rsidRPr="00DD31CF" w:rsidRDefault="00DB4C08" w:rsidP="00D57392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7FC3423" w14:textId="3570ED12" w:rsidR="00DD31CF" w:rsidRDefault="00DD31CF" w:rsidP="009512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0A5CBA77" w14:textId="77777777" w:rsidR="00402764" w:rsidRPr="0095126E" w:rsidRDefault="00402764" w:rsidP="0091788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95126E" w:rsidSect="00313031">
      <w:footerReference w:type="default" r:id="rId10"/>
      <w:pgSz w:w="11900" w:h="16840"/>
      <w:pgMar w:top="567" w:right="1008" w:bottom="426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E931" w14:textId="77777777" w:rsidR="00083697" w:rsidRDefault="00083697" w:rsidP="00EA1EEB">
      <w:r>
        <w:separator/>
      </w:r>
    </w:p>
  </w:endnote>
  <w:endnote w:type="continuationSeparator" w:id="0">
    <w:p w14:paraId="317A6680" w14:textId="77777777" w:rsidR="00083697" w:rsidRDefault="00083697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6112E5">
              <w:rPr>
                <w:rFonts w:asciiTheme="majorHAnsi" w:hAnsiTheme="majorHAnsi" w:cstheme="majorHAnsi"/>
                <w:bCs/>
                <w:noProof/>
              </w:rPr>
              <w:t>3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6112E5">
              <w:rPr>
                <w:rFonts w:asciiTheme="majorHAnsi" w:hAnsiTheme="majorHAnsi" w:cstheme="majorHAnsi"/>
                <w:bCs/>
                <w:noProof/>
              </w:rPr>
              <w:t>3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5828B" w14:textId="77777777" w:rsidR="00083697" w:rsidRDefault="00083697" w:rsidP="00EA1EEB">
      <w:r>
        <w:separator/>
      </w:r>
    </w:p>
  </w:footnote>
  <w:footnote w:type="continuationSeparator" w:id="0">
    <w:p w14:paraId="5584952C" w14:textId="77777777" w:rsidR="00083697" w:rsidRDefault="00083697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558"/>
    <w:multiLevelType w:val="hybridMultilevel"/>
    <w:tmpl w:val="5BE4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83697"/>
    <w:rsid w:val="000A6BE5"/>
    <w:rsid w:val="000A71B5"/>
    <w:rsid w:val="00151D38"/>
    <w:rsid w:val="001746B5"/>
    <w:rsid w:val="001F778F"/>
    <w:rsid w:val="00202703"/>
    <w:rsid w:val="002139B7"/>
    <w:rsid w:val="002C1401"/>
    <w:rsid w:val="002C5703"/>
    <w:rsid w:val="00313031"/>
    <w:rsid w:val="00376498"/>
    <w:rsid w:val="003D4B0A"/>
    <w:rsid w:val="003E65A1"/>
    <w:rsid w:val="003E6B7B"/>
    <w:rsid w:val="00401412"/>
    <w:rsid w:val="00402764"/>
    <w:rsid w:val="005333AF"/>
    <w:rsid w:val="00540D94"/>
    <w:rsid w:val="005453CA"/>
    <w:rsid w:val="005C45F2"/>
    <w:rsid w:val="00607583"/>
    <w:rsid w:val="006112E5"/>
    <w:rsid w:val="00655F5C"/>
    <w:rsid w:val="006B7059"/>
    <w:rsid w:val="006F57F3"/>
    <w:rsid w:val="00731934"/>
    <w:rsid w:val="00755DDE"/>
    <w:rsid w:val="00770FE8"/>
    <w:rsid w:val="007D1CAF"/>
    <w:rsid w:val="0091788C"/>
    <w:rsid w:val="00917AA1"/>
    <w:rsid w:val="0095126E"/>
    <w:rsid w:val="0095430E"/>
    <w:rsid w:val="009A3C79"/>
    <w:rsid w:val="009C582A"/>
    <w:rsid w:val="00A03B2A"/>
    <w:rsid w:val="00A044BD"/>
    <w:rsid w:val="00A07B7E"/>
    <w:rsid w:val="00A31C50"/>
    <w:rsid w:val="00A4372F"/>
    <w:rsid w:val="00AC1D3A"/>
    <w:rsid w:val="00B16C22"/>
    <w:rsid w:val="00B65A22"/>
    <w:rsid w:val="00BC6A6D"/>
    <w:rsid w:val="00BC7880"/>
    <w:rsid w:val="00BD267F"/>
    <w:rsid w:val="00BD3B67"/>
    <w:rsid w:val="00BF3330"/>
    <w:rsid w:val="00C07630"/>
    <w:rsid w:val="00C151DD"/>
    <w:rsid w:val="00C90C8D"/>
    <w:rsid w:val="00D342B5"/>
    <w:rsid w:val="00D57392"/>
    <w:rsid w:val="00D57D03"/>
    <w:rsid w:val="00DA37FE"/>
    <w:rsid w:val="00DB4C08"/>
    <w:rsid w:val="00DD31CF"/>
    <w:rsid w:val="00DD7F3E"/>
    <w:rsid w:val="00E10809"/>
    <w:rsid w:val="00E71C97"/>
    <w:rsid w:val="00E80F8E"/>
    <w:rsid w:val="00EA1EEB"/>
    <w:rsid w:val="00EB0488"/>
    <w:rsid w:val="00EF0C4C"/>
    <w:rsid w:val="00F56E50"/>
    <w:rsid w:val="00F66B5A"/>
    <w:rsid w:val="00F769E0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0AAB-B9B2-448E-870C-91DAD58700C1}"/>
      </w:docPartPr>
      <w:docPartBody>
        <w:p w:rsidR="009C7AEE" w:rsidRDefault="00967D36">
          <w:r w:rsidRPr="00961FCD">
            <w:rPr>
              <w:rStyle w:val="PlaceholderText"/>
            </w:rPr>
            <w:t>Click here to enter text.</w:t>
          </w:r>
        </w:p>
      </w:docPartBody>
    </w:docPart>
    <w:docPart>
      <w:docPartPr>
        <w:name w:val="6363953412FB4B1E8869552BC669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4699-ACEC-4C72-8321-A68AA378FD01}"/>
      </w:docPartPr>
      <w:docPartBody>
        <w:p w:rsidR="009C7AEE" w:rsidRDefault="002C68B2" w:rsidP="002C68B2">
          <w:pPr>
            <w:pStyle w:val="6363953412FB4B1E8869552BC669E00A2"/>
          </w:pPr>
          <w:r w:rsidRPr="00A07B7E">
            <w:rPr>
              <w:rStyle w:val="PlaceholderText"/>
              <w:rFonts w:ascii="Stencil" w:eastAsia="PMingLiU" w:hAnsi="Stencil"/>
              <w:color w:val="FF0000"/>
              <w:lang w:eastAsia="zh-HK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2C68B2"/>
    <w:rsid w:val="00897DC8"/>
    <w:rsid w:val="00967D36"/>
    <w:rsid w:val="009905AE"/>
    <w:rsid w:val="009C7AEE"/>
    <w:rsid w:val="00B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C68B2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2C68B2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C68B2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2C68B2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8AC2-A587-4D76-AE5F-211C80E7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8</cp:revision>
  <cp:lastPrinted>2016-08-23T04:52:00Z</cp:lastPrinted>
  <dcterms:created xsi:type="dcterms:W3CDTF">2016-08-26T06:24:00Z</dcterms:created>
  <dcterms:modified xsi:type="dcterms:W3CDTF">2017-09-04T07:48:00Z</dcterms:modified>
</cp:coreProperties>
</file>